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F8" w:rsidRDefault="001E4EF8" w:rsidP="001E4EF8">
      <w:pPr>
        <w:pStyle w:val="a4"/>
      </w:pPr>
      <w:r>
        <w:t xml:space="preserve"> </w:t>
      </w:r>
    </w:p>
    <w:p w:rsidR="001E4EF8" w:rsidRDefault="006502BB">
      <w:pPr>
        <w:rPr>
          <w:rFonts w:ascii="Bookman Old Style" w:hAnsi="Bookman Old Style"/>
          <w:sz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D3F7D" wp14:editId="0AD99E9E">
                <wp:simplePos x="0" y="0"/>
                <wp:positionH relativeFrom="margin">
                  <wp:posOffset>4341819</wp:posOffset>
                </wp:positionH>
                <wp:positionV relativeFrom="paragraph">
                  <wp:posOffset>150158</wp:posOffset>
                </wp:positionV>
                <wp:extent cx="2411095" cy="5041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1095" cy="504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E4EF8" w:rsidRPr="001F6549" w:rsidRDefault="001E4EF8" w:rsidP="001E4E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D3F7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41.9pt;margin-top:11.8pt;width:189.85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" filled="f" stroked="f">
                <o:lock v:ext="edit" shapetype="t"/>
                <v:textbox style="mso-fit-shape-to-text:t">
                  <w:txbxContent>
                    <w:p w:rsidR="001E4EF8" w:rsidRPr="001F6549" w:rsidRDefault="001E4EF8" w:rsidP="001E4E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6BEB5" wp14:editId="6CEEFF24">
                <wp:simplePos x="0" y="0"/>
                <wp:positionH relativeFrom="margin">
                  <wp:posOffset>-87617</wp:posOffset>
                </wp:positionH>
                <wp:positionV relativeFrom="paragraph">
                  <wp:posOffset>227790</wp:posOffset>
                </wp:positionV>
                <wp:extent cx="3089910" cy="515566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910" cy="515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EF8" w:rsidRPr="006502BB" w:rsidRDefault="001E4EF8" w:rsidP="001E4EF8">
                            <w:pPr>
                              <w:rPr>
                                <w:rFonts w:ascii="Bookman Old Style" w:hAnsi="Bookman Old Style"/>
                                <w:b/>
                                <w:sz w:val="40"/>
                                <w:szCs w:val="28"/>
                                <w:lang w:val="en-US"/>
                              </w:rPr>
                            </w:pPr>
                            <w:r w:rsidRPr="006502BB">
                              <w:rPr>
                                <w:rFonts w:ascii="Bookman Old Style" w:hAnsi="Bookman Old Style"/>
                                <w:b/>
                                <w:sz w:val="40"/>
                                <w:szCs w:val="28"/>
                              </w:rPr>
                              <w:t xml:space="preserve">Абхазия 2026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6BEB5" id="Надпись 2" o:spid="_x0000_s1027" type="#_x0000_t202" style="position:absolute;margin-left:-6.9pt;margin-top:17.95pt;width:243.3pt;height:4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" stroked="f">
                <v:textbox>
                  <w:txbxContent>
                    <w:p w:rsidR="001E4EF8" w:rsidRPr="006502BB" w:rsidRDefault="001E4EF8" w:rsidP="001E4EF8">
                      <w:pPr>
                        <w:rPr>
                          <w:rFonts w:ascii="Bookman Old Style" w:hAnsi="Bookman Old Style"/>
                          <w:b/>
                          <w:sz w:val="40"/>
                          <w:szCs w:val="28"/>
                          <w:lang w:val="en-US"/>
                        </w:rPr>
                      </w:pPr>
                      <w:r w:rsidRPr="006502BB">
                        <w:rPr>
                          <w:rFonts w:ascii="Bookman Old Style" w:hAnsi="Bookman Old Style"/>
                          <w:b/>
                          <w:sz w:val="40"/>
                          <w:szCs w:val="28"/>
                        </w:rPr>
                        <w:t xml:space="preserve">Абхазия 2026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02BB" w:rsidRDefault="001E4EF8">
      <w:pPr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 xml:space="preserve">   </w:t>
      </w:r>
    </w:p>
    <w:p w:rsidR="006502BB" w:rsidRPr="009D3B09" w:rsidRDefault="006502BB" w:rsidP="006502BB">
      <w:pPr>
        <w:framePr w:w="2990" w:h="2600" w:hRule="exact" w:hSpace="180" w:wrap="around" w:vAnchor="text" w:hAnchor="page" w:x="7986" w:y="63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333B1A0" wp14:editId="51323D83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EF8" w:rsidRPr="009D3B09" w:rsidRDefault="001E4EF8" w:rsidP="001E4EF8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3B1A0" id="_x0000_s1028" type="#_x0000_t202" style="position:absolute;left:0;text-align:left;margin-left:433.8pt;margin-top:83.05pt;width:322.4pt;height:29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" stroked="f">
                <v:textbox>
                  <w:txbxContent>
                    <w:p w:rsidR="001E4EF8" w:rsidRPr="009D3B09" w:rsidRDefault="001E4EF8" w:rsidP="001E4EF8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6502BB" w:rsidRPr="009D3B09" w:rsidRDefault="006502BB" w:rsidP="006502BB">
      <w:pPr>
        <w:framePr w:w="2990" w:h="2600" w:hRule="exact" w:hSpace="180" w:wrap="around" w:vAnchor="text" w:hAnchor="page" w:x="7986" w:y="6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9D3B09">
        <w:rPr>
          <w:rFonts w:ascii="Times New Roman" w:hAnsi="Times New Roman" w:cs="Times New Roman"/>
          <w:noProof/>
          <w:color w:val="000000" w:themeColor="text1"/>
          <w:sz w:val="20"/>
        </w:rPr>
        <w:t>(район Немига-Сити)</w:t>
      </w:r>
    </w:p>
    <w:p w:rsidR="006502BB" w:rsidRDefault="006502BB" w:rsidP="006502BB">
      <w:pPr>
        <w:framePr w:w="2990" w:h="2600" w:hRule="exact" w:hSpace="180" w:wrap="around" w:vAnchor="text" w:hAnchor="page" w:x="7986" w:y="6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6502BB" w:rsidRPr="00453FA4" w:rsidRDefault="006502BB" w:rsidP="006502BB">
      <w:pPr>
        <w:framePr w:w="2990" w:h="2600" w:hRule="exact" w:hSpace="180" w:wrap="around" w:vAnchor="text" w:hAnchor="page" w:x="7986" w:y="6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6502BB" w:rsidRPr="00453FA4" w:rsidRDefault="006502BB" w:rsidP="006502BB">
      <w:pPr>
        <w:framePr w:w="2990" w:h="2600" w:hRule="exact" w:hSpace="180" w:wrap="around" w:vAnchor="text" w:hAnchor="page" w:x="7986" w:y="6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</w:p>
    <w:p w:rsidR="006502BB" w:rsidRPr="00453FA4" w:rsidRDefault="006502BB" w:rsidP="006502BB">
      <w:pPr>
        <w:framePr w:w="2990" w:h="2600" w:hRule="exact" w:hSpace="180" w:wrap="around" w:vAnchor="text" w:hAnchor="page" w:x="7986" w:y="6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t xml:space="preserve"> </w:t>
      </w:r>
      <w:hyperlink r:id="rId4" w:history="1">
        <w:r w:rsidRPr="009D3B09">
          <w:rPr>
            <w:rStyle w:val="a5"/>
            <w:rFonts w:ascii="Times New Roman" w:hAnsi="Times New Roman" w:cs="Times New Roman"/>
            <w:bCs/>
            <w:sz w:val="20"/>
            <w:lang w:val="fr-FR"/>
          </w:rPr>
          <w:t>manager</w:t>
        </w:r>
        <w:r w:rsidRPr="00453FA4">
          <w:rPr>
            <w:rStyle w:val="a5"/>
            <w:rFonts w:ascii="Times New Roman" w:hAnsi="Times New Roman" w:cs="Times New Roman"/>
            <w:bCs/>
            <w:sz w:val="20"/>
          </w:rPr>
          <w:t>1@</w:t>
        </w:r>
        <w:proofErr w:type="spellStart"/>
        <w:r w:rsidRPr="009D3B09">
          <w:rPr>
            <w:rStyle w:val="a5"/>
            <w:rFonts w:ascii="Times New Roman" w:hAnsi="Times New Roman" w:cs="Times New Roman"/>
            <w:bCs/>
            <w:sz w:val="20"/>
            <w:lang w:val="fr-FR"/>
          </w:rPr>
          <w:t>odisseya</w:t>
        </w:r>
        <w:proofErr w:type="spellEnd"/>
        <w:r w:rsidRPr="00453FA4">
          <w:rPr>
            <w:rStyle w:val="a5"/>
            <w:rFonts w:ascii="Times New Roman" w:hAnsi="Times New Roman" w:cs="Times New Roman"/>
            <w:bCs/>
            <w:sz w:val="20"/>
          </w:rPr>
          <w:t>.</w:t>
        </w:r>
        <w:r w:rsidRPr="009D3B09">
          <w:rPr>
            <w:rStyle w:val="a5"/>
            <w:rFonts w:ascii="Times New Roman" w:hAnsi="Times New Roman" w:cs="Times New Roman"/>
            <w:bCs/>
            <w:sz w:val="20"/>
            <w:lang w:val="fr-FR"/>
          </w:rPr>
          <w:t>by</w:t>
        </w:r>
      </w:hyperlink>
    </w:p>
    <w:p w:rsidR="009C2F5B" w:rsidRDefault="001E4EF8">
      <w:pPr>
        <w:rPr>
          <w:rFonts w:ascii="Bookman Old Style" w:hAnsi="Bookman Old Style"/>
          <w:sz w:val="36"/>
        </w:rPr>
      </w:pPr>
      <w:r w:rsidRPr="00B730BD">
        <w:rPr>
          <w:rFonts w:ascii="Bookman Old Style" w:hAnsi="Bookman Old Style"/>
          <w:sz w:val="36"/>
        </w:rPr>
        <w:t xml:space="preserve">Гагра - </w:t>
      </w:r>
      <w:r w:rsidR="007A7B52">
        <w:rPr>
          <w:rFonts w:ascii="Bookman Old Style" w:hAnsi="Bookman Old Style"/>
          <w:sz w:val="36"/>
        </w:rPr>
        <w:t>Гостевой дом «Изумрудный</w:t>
      </w:r>
      <w:r w:rsidRPr="00B730BD">
        <w:rPr>
          <w:rFonts w:ascii="Bookman Old Style" w:hAnsi="Bookman Old Style"/>
          <w:sz w:val="36"/>
        </w:rPr>
        <w:t>»</w:t>
      </w:r>
    </w:p>
    <w:p w:rsidR="001E4EF8" w:rsidRDefault="006502BB" w:rsidP="006502BB">
      <w:pPr>
        <w:rPr>
          <w:rFonts w:ascii="Bookman Old Style" w:hAnsi="Bookman Old Style"/>
          <w:sz w:val="28"/>
          <w:u w:val="single"/>
        </w:rPr>
      </w:pPr>
      <w:r>
        <w:rPr>
          <w:rFonts w:ascii="Bookman Old Style" w:hAnsi="Bookman Old Style"/>
          <w:sz w:val="28"/>
          <w:u w:val="single"/>
        </w:rPr>
        <w:t>Автобусный</w:t>
      </w:r>
    </w:p>
    <w:p w:rsidR="006502BB" w:rsidRPr="006502BB" w:rsidRDefault="006502BB" w:rsidP="006502BB">
      <w:pPr>
        <w:rPr>
          <w:rFonts w:ascii="Bookman Old Style" w:hAnsi="Bookman Old Style"/>
          <w:sz w:val="36"/>
        </w:rPr>
      </w:pPr>
    </w:p>
    <w:p w:rsidR="001E4EF8" w:rsidRDefault="001E4EF8" w:rsidP="001E4EF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C4316" w:rsidRDefault="00CC4316" w:rsidP="00CC4316">
      <w:pPr>
        <w:spacing w:after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F60B1">
        <w:rPr>
          <w:rFonts w:ascii="Times New Roman" w:hAnsi="Times New Roman" w:cs="Times New Roman"/>
          <w:sz w:val="24"/>
        </w:rPr>
        <w:t>В рекламных целях стоимость указ</w:t>
      </w:r>
      <w:r>
        <w:rPr>
          <w:rFonts w:ascii="Times New Roman" w:hAnsi="Times New Roman" w:cs="Times New Roman"/>
          <w:sz w:val="24"/>
        </w:rPr>
        <w:t xml:space="preserve">ана в долларах США за ОДНО МЕСТО за проживание 10 ночей </w:t>
      </w:r>
      <w:r w:rsidR="0088030E">
        <w:rPr>
          <w:rFonts w:ascii="Times New Roman" w:hAnsi="Times New Roman" w:cs="Times New Roman"/>
          <w:color w:val="222222"/>
          <w:shd w:val="clear" w:color="auto" w:fill="FFFFFF"/>
        </w:rPr>
        <w:t>+ проезд автобусом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+ тур. услуга + трансфер</w:t>
      </w:r>
      <w:r w:rsidRPr="009910DC">
        <w:rPr>
          <w:rFonts w:ascii="Times New Roman" w:hAnsi="Times New Roman" w:cs="Times New Roman"/>
          <w:color w:val="222222"/>
          <w:shd w:val="clear" w:color="auto" w:fill="FFFFFF"/>
        </w:rPr>
        <w:t>. </w:t>
      </w:r>
    </w:p>
    <w:p w:rsidR="001E4EF8" w:rsidRDefault="001E4EF8" w:rsidP="001E4EF8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134"/>
        <w:gridCol w:w="1627"/>
        <w:gridCol w:w="1684"/>
        <w:gridCol w:w="1799"/>
        <w:gridCol w:w="1580"/>
      </w:tblGrid>
      <w:tr w:rsidR="00C5318F" w:rsidTr="009A2B21">
        <w:trPr>
          <w:trHeight w:val="880"/>
        </w:trPr>
        <w:tc>
          <w:tcPr>
            <w:tcW w:w="1129" w:type="dxa"/>
          </w:tcPr>
          <w:p w:rsidR="00C5318F" w:rsidRPr="002B3F15" w:rsidRDefault="00C5318F" w:rsidP="007A7B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B3F1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Выезд из Минска</w:t>
            </w:r>
          </w:p>
        </w:tc>
        <w:tc>
          <w:tcPr>
            <w:tcW w:w="1418" w:type="dxa"/>
          </w:tcPr>
          <w:p w:rsidR="00C5318F" w:rsidRPr="002B3F15" w:rsidRDefault="00C5318F" w:rsidP="007A7B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B3F1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Отдых 10 ночей</w:t>
            </w:r>
          </w:p>
        </w:tc>
        <w:tc>
          <w:tcPr>
            <w:tcW w:w="1134" w:type="dxa"/>
          </w:tcPr>
          <w:p w:rsidR="00C5318F" w:rsidRPr="002B3F15" w:rsidRDefault="00C5318F" w:rsidP="007A7B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B3F1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Приезд</w:t>
            </w:r>
          </w:p>
          <w:p w:rsidR="00C5318F" w:rsidRPr="002B3F15" w:rsidRDefault="00C5318F" w:rsidP="007A7B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B3F1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в Минск</w:t>
            </w:r>
          </w:p>
        </w:tc>
        <w:tc>
          <w:tcPr>
            <w:tcW w:w="1627" w:type="dxa"/>
          </w:tcPr>
          <w:p w:rsidR="00C5318F" w:rsidRPr="0051771B" w:rsidRDefault="00C5318F" w:rsidP="007A7B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</w:t>
            </w:r>
            <w:r w:rsidRPr="005177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2-х мест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номере</w:t>
            </w:r>
          </w:p>
        </w:tc>
        <w:tc>
          <w:tcPr>
            <w:tcW w:w="1684" w:type="dxa"/>
          </w:tcPr>
          <w:p w:rsidR="00C5318F" w:rsidRPr="0051771B" w:rsidRDefault="00C5318F" w:rsidP="007A7B5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</w:t>
            </w:r>
            <w:r w:rsidRPr="0051771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3-х мест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номере</w:t>
            </w:r>
          </w:p>
        </w:tc>
        <w:tc>
          <w:tcPr>
            <w:tcW w:w="1799" w:type="dxa"/>
          </w:tcPr>
          <w:p w:rsidR="00C5318F" w:rsidRPr="0051771B" w:rsidRDefault="00C5318F" w:rsidP="007A7B5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</w:t>
            </w:r>
            <w:r w:rsidRPr="0051771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4-х мест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номере</w:t>
            </w:r>
          </w:p>
        </w:tc>
        <w:tc>
          <w:tcPr>
            <w:tcW w:w="1580" w:type="dxa"/>
          </w:tcPr>
          <w:p w:rsidR="00C5318F" w:rsidRDefault="00C5318F" w:rsidP="007A7B5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</w:t>
            </w:r>
            <w:r w:rsidRPr="0051771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1-комн с кухней</w:t>
            </w:r>
          </w:p>
          <w:p w:rsidR="00C5318F" w:rsidRPr="0051771B" w:rsidRDefault="006E6821" w:rsidP="007A7B5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bookmarkStart w:id="0" w:name="_GoBack"/>
            <w:bookmarkEnd w:id="0"/>
            <w:r w:rsidR="00C5318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 3-х человек</w:t>
            </w:r>
          </w:p>
        </w:tc>
      </w:tr>
      <w:tr w:rsidR="005854B5" w:rsidTr="009A2B21">
        <w:trPr>
          <w:trHeight w:val="494"/>
        </w:trPr>
        <w:tc>
          <w:tcPr>
            <w:tcW w:w="1129" w:type="dxa"/>
          </w:tcPr>
          <w:p w:rsidR="005854B5" w:rsidRPr="007A7E3E" w:rsidRDefault="005854B5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03</w:t>
            </w:r>
            <w:r w:rsidRPr="007A7E3E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.06</w:t>
            </w:r>
          </w:p>
        </w:tc>
        <w:tc>
          <w:tcPr>
            <w:tcW w:w="1418" w:type="dxa"/>
          </w:tcPr>
          <w:p w:rsidR="005854B5" w:rsidRDefault="005854B5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 w:rsidRPr="00B7533B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05.06-15.06</w:t>
            </w:r>
          </w:p>
          <w:p w:rsidR="005854B5" w:rsidRPr="007A7E3E" w:rsidRDefault="005854B5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</w:p>
        </w:tc>
        <w:tc>
          <w:tcPr>
            <w:tcW w:w="1134" w:type="dxa"/>
          </w:tcPr>
          <w:p w:rsidR="005854B5" w:rsidRPr="007A7E3E" w:rsidRDefault="005854B5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17</w:t>
            </w:r>
            <w:r w:rsidRPr="007A7E3E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.06</w:t>
            </w:r>
          </w:p>
        </w:tc>
        <w:tc>
          <w:tcPr>
            <w:tcW w:w="1627" w:type="dxa"/>
          </w:tcPr>
          <w:p w:rsidR="005854B5" w:rsidRPr="008D5B3F" w:rsidRDefault="008D5B3F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684" w:type="dxa"/>
          </w:tcPr>
          <w:p w:rsidR="005854B5" w:rsidRPr="00BE3D76" w:rsidRDefault="00BE3D76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799" w:type="dxa"/>
          </w:tcPr>
          <w:p w:rsidR="005854B5" w:rsidRPr="00BE3D76" w:rsidRDefault="00BE3D76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580" w:type="dxa"/>
          </w:tcPr>
          <w:p w:rsidR="005854B5" w:rsidRPr="00BE3D76" w:rsidRDefault="00BE3D76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</w:tc>
      </w:tr>
      <w:tr w:rsidR="005854B5" w:rsidTr="009A2B21">
        <w:trPr>
          <w:trHeight w:val="510"/>
        </w:trPr>
        <w:tc>
          <w:tcPr>
            <w:tcW w:w="1129" w:type="dxa"/>
          </w:tcPr>
          <w:p w:rsidR="005854B5" w:rsidRPr="007A7E3E" w:rsidRDefault="005854B5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.06</w:t>
            </w:r>
          </w:p>
        </w:tc>
        <w:tc>
          <w:tcPr>
            <w:tcW w:w="1418" w:type="dxa"/>
          </w:tcPr>
          <w:p w:rsidR="005854B5" w:rsidRPr="007A7E3E" w:rsidRDefault="005854B5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15.06-25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.06</w:t>
            </w:r>
          </w:p>
          <w:p w:rsidR="005854B5" w:rsidRPr="007A7E3E" w:rsidRDefault="005854B5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5854B5" w:rsidRPr="007A7E3E" w:rsidRDefault="005854B5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27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627" w:type="dxa"/>
          </w:tcPr>
          <w:p w:rsidR="005854B5" w:rsidRPr="002B3F15" w:rsidRDefault="008D5B3F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684" w:type="dxa"/>
          </w:tcPr>
          <w:p w:rsidR="005854B5" w:rsidRPr="002B3F15" w:rsidRDefault="00BE3D76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799" w:type="dxa"/>
          </w:tcPr>
          <w:p w:rsidR="005854B5" w:rsidRPr="002B3F15" w:rsidRDefault="00BE3D76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580" w:type="dxa"/>
          </w:tcPr>
          <w:p w:rsidR="005854B5" w:rsidRPr="002B3F15" w:rsidRDefault="00BE3D76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</w:tc>
      </w:tr>
      <w:tr w:rsidR="005854B5" w:rsidTr="009A2B21">
        <w:trPr>
          <w:trHeight w:val="510"/>
        </w:trPr>
        <w:tc>
          <w:tcPr>
            <w:tcW w:w="1129" w:type="dxa"/>
          </w:tcPr>
          <w:p w:rsidR="005854B5" w:rsidRPr="007A7E3E" w:rsidRDefault="005854B5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.06</w:t>
            </w:r>
          </w:p>
        </w:tc>
        <w:tc>
          <w:tcPr>
            <w:tcW w:w="1418" w:type="dxa"/>
          </w:tcPr>
          <w:p w:rsidR="005854B5" w:rsidRPr="007A7E3E" w:rsidRDefault="005854B5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25.06-05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.07</w:t>
            </w:r>
          </w:p>
          <w:p w:rsidR="005854B5" w:rsidRPr="007A7E3E" w:rsidRDefault="005854B5" w:rsidP="005854B5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5854B5" w:rsidRPr="007A7E3E" w:rsidRDefault="005854B5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07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627" w:type="dxa"/>
          </w:tcPr>
          <w:p w:rsidR="005854B5" w:rsidRPr="008D5B3F" w:rsidRDefault="008D5B3F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1684" w:type="dxa"/>
          </w:tcPr>
          <w:p w:rsidR="005854B5" w:rsidRPr="00BE3D76" w:rsidRDefault="00BE3D76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799" w:type="dxa"/>
          </w:tcPr>
          <w:p w:rsidR="005854B5" w:rsidRPr="00BE3D76" w:rsidRDefault="00BE3D76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580" w:type="dxa"/>
          </w:tcPr>
          <w:p w:rsidR="005854B5" w:rsidRPr="00BE3D76" w:rsidRDefault="00BE3D76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</w:t>
            </w:r>
          </w:p>
        </w:tc>
      </w:tr>
      <w:tr w:rsidR="008D5B3F" w:rsidTr="009A2B21">
        <w:trPr>
          <w:trHeight w:val="494"/>
        </w:trPr>
        <w:tc>
          <w:tcPr>
            <w:tcW w:w="1129" w:type="dxa"/>
          </w:tcPr>
          <w:p w:rsidR="008D5B3F" w:rsidRPr="007A7E3E" w:rsidRDefault="008D5B3F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418" w:type="dxa"/>
          </w:tcPr>
          <w:p w:rsidR="008D5B3F" w:rsidRPr="007A7E3E" w:rsidRDefault="008D5B3F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05.07-15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.07</w:t>
            </w:r>
          </w:p>
          <w:p w:rsidR="008D5B3F" w:rsidRPr="007A7E3E" w:rsidRDefault="008D5B3F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8D5B3F" w:rsidRPr="007A7E3E" w:rsidRDefault="008D5B3F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17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627" w:type="dxa"/>
            <w:vMerge w:val="restart"/>
          </w:tcPr>
          <w:p w:rsidR="008D5B3F" w:rsidRDefault="008D5B3F" w:rsidP="005854B5">
            <w:pPr>
              <w:jc w:val="center"/>
              <w:rPr>
                <w:rFonts w:ascii="Times New Roman" w:hAnsi="Times New Roman" w:cs="Times New Roman"/>
              </w:rPr>
            </w:pPr>
          </w:p>
          <w:p w:rsidR="008D5B3F" w:rsidRDefault="008D5B3F" w:rsidP="005854B5">
            <w:pPr>
              <w:jc w:val="center"/>
              <w:rPr>
                <w:rFonts w:ascii="Times New Roman" w:hAnsi="Times New Roman" w:cs="Times New Roman"/>
              </w:rPr>
            </w:pPr>
          </w:p>
          <w:p w:rsidR="008D5B3F" w:rsidRDefault="008D5B3F" w:rsidP="005854B5">
            <w:pPr>
              <w:jc w:val="center"/>
              <w:rPr>
                <w:rFonts w:ascii="Times New Roman" w:hAnsi="Times New Roman" w:cs="Times New Roman"/>
              </w:rPr>
            </w:pPr>
          </w:p>
          <w:p w:rsidR="008D5B3F" w:rsidRDefault="008D5B3F" w:rsidP="005854B5">
            <w:pPr>
              <w:jc w:val="center"/>
              <w:rPr>
                <w:rFonts w:ascii="Times New Roman" w:hAnsi="Times New Roman" w:cs="Times New Roman"/>
              </w:rPr>
            </w:pPr>
          </w:p>
          <w:p w:rsidR="008D5B3F" w:rsidRDefault="008D5B3F" w:rsidP="005854B5">
            <w:pPr>
              <w:jc w:val="center"/>
              <w:rPr>
                <w:rFonts w:ascii="Times New Roman" w:hAnsi="Times New Roman" w:cs="Times New Roman"/>
              </w:rPr>
            </w:pPr>
          </w:p>
          <w:p w:rsidR="008D5B3F" w:rsidRPr="008D5B3F" w:rsidRDefault="008D5B3F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684" w:type="dxa"/>
            <w:vMerge w:val="restart"/>
          </w:tcPr>
          <w:p w:rsidR="008D5B3F" w:rsidRDefault="008D5B3F" w:rsidP="005854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E3D76" w:rsidRDefault="00BE3D76" w:rsidP="005854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E3D76" w:rsidRDefault="00BE3D76" w:rsidP="005854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E3D76" w:rsidRDefault="00BE3D76" w:rsidP="005854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E3D76" w:rsidRDefault="00BE3D76" w:rsidP="005854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E3D76" w:rsidRPr="00BE3D76" w:rsidRDefault="00BE3D76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799" w:type="dxa"/>
            <w:vMerge w:val="restart"/>
          </w:tcPr>
          <w:p w:rsidR="008D5B3F" w:rsidRDefault="008D5B3F" w:rsidP="005854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E3D76" w:rsidRDefault="00BE3D76" w:rsidP="005854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E3D76" w:rsidRDefault="00BE3D76" w:rsidP="005854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E3D76" w:rsidRDefault="00BE3D76" w:rsidP="005854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E3D76" w:rsidRDefault="00BE3D76" w:rsidP="005854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E3D76" w:rsidRPr="00BE3D76" w:rsidRDefault="00BE3D76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1580" w:type="dxa"/>
            <w:vMerge w:val="restart"/>
          </w:tcPr>
          <w:p w:rsidR="008D5B3F" w:rsidRDefault="008D5B3F" w:rsidP="005854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E3D76" w:rsidRDefault="00BE3D76" w:rsidP="005854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E3D76" w:rsidRDefault="00BE3D76" w:rsidP="005854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E3D76" w:rsidRDefault="00BE3D76" w:rsidP="005854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E3D76" w:rsidRDefault="00BE3D76" w:rsidP="005854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E3D76" w:rsidRPr="00BE3D76" w:rsidRDefault="00BE3D76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</w:tr>
      <w:tr w:rsidR="008D5B3F" w:rsidTr="009A2B21">
        <w:trPr>
          <w:trHeight w:val="510"/>
        </w:trPr>
        <w:tc>
          <w:tcPr>
            <w:tcW w:w="1129" w:type="dxa"/>
          </w:tcPr>
          <w:p w:rsidR="008D5B3F" w:rsidRPr="007A7E3E" w:rsidRDefault="008D5B3F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418" w:type="dxa"/>
          </w:tcPr>
          <w:p w:rsidR="008D5B3F" w:rsidRPr="007A7E3E" w:rsidRDefault="008D5B3F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15.07-25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.07</w:t>
            </w:r>
          </w:p>
          <w:p w:rsidR="008D5B3F" w:rsidRPr="007A7E3E" w:rsidRDefault="008D5B3F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8D5B3F" w:rsidRPr="007A7E3E" w:rsidRDefault="008D5B3F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27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627" w:type="dxa"/>
            <w:vMerge/>
          </w:tcPr>
          <w:p w:rsidR="008D5B3F" w:rsidRDefault="008D5B3F" w:rsidP="005854B5">
            <w:pPr>
              <w:jc w:val="center"/>
            </w:pPr>
          </w:p>
        </w:tc>
        <w:tc>
          <w:tcPr>
            <w:tcW w:w="1684" w:type="dxa"/>
            <w:vMerge/>
          </w:tcPr>
          <w:p w:rsidR="008D5B3F" w:rsidRDefault="008D5B3F" w:rsidP="005854B5">
            <w:pPr>
              <w:jc w:val="center"/>
            </w:pPr>
          </w:p>
        </w:tc>
        <w:tc>
          <w:tcPr>
            <w:tcW w:w="1799" w:type="dxa"/>
            <w:vMerge/>
          </w:tcPr>
          <w:p w:rsidR="008D5B3F" w:rsidRDefault="008D5B3F" w:rsidP="005854B5">
            <w:pPr>
              <w:jc w:val="center"/>
            </w:pPr>
          </w:p>
        </w:tc>
        <w:tc>
          <w:tcPr>
            <w:tcW w:w="1580" w:type="dxa"/>
            <w:vMerge/>
          </w:tcPr>
          <w:p w:rsidR="008D5B3F" w:rsidRDefault="008D5B3F" w:rsidP="005854B5">
            <w:pPr>
              <w:jc w:val="center"/>
            </w:pPr>
          </w:p>
        </w:tc>
      </w:tr>
      <w:tr w:rsidR="008D5B3F" w:rsidTr="009A2B21">
        <w:trPr>
          <w:trHeight w:val="510"/>
        </w:trPr>
        <w:tc>
          <w:tcPr>
            <w:tcW w:w="1129" w:type="dxa"/>
          </w:tcPr>
          <w:p w:rsidR="008D5B3F" w:rsidRPr="007A7E3E" w:rsidRDefault="008D5B3F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418" w:type="dxa"/>
          </w:tcPr>
          <w:p w:rsidR="008D5B3F" w:rsidRPr="007A7E3E" w:rsidRDefault="008D5B3F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25.07-04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.08</w:t>
            </w:r>
          </w:p>
          <w:p w:rsidR="008D5B3F" w:rsidRPr="007A7E3E" w:rsidRDefault="008D5B3F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8D5B3F" w:rsidRPr="007A7E3E" w:rsidRDefault="008D5B3F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06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627" w:type="dxa"/>
            <w:vMerge/>
          </w:tcPr>
          <w:p w:rsidR="008D5B3F" w:rsidRDefault="008D5B3F" w:rsidP="005854B5">
            <w:pPr>
              <w:jc w:val="center"/>
            </w:pPr>
          </w:p>
        </w:tc>
        <w:tc>
          <w:tcPr>
            <w:tcW w:w="1684" w:type="dxa"/>
            <w:vMerge/>
          </w:tcPr>
          <w:p w:rsidR="008D5B3F" w:rsidRDefault="008D5B3F" w:rsidP="005854B5">
            <w:pPr>
              <w:jc w:val="center"/>
            </w:pPr>
          </w:p>
        </w:tc>
        <w:tc>
          <w:tcPr>
            <w:tcW w:w="1799" w:type="dxa"/>
            <w:vMerge/>
          </w:tcPr>
          <w:p w:rsidR="008D5B3F" w:rsidRDefault="008D5B3F" w:rsidP="005854B5">
            <w:pPr>
              <w:jc w:val="center"/>
            </w:pPr>
          </w:p>
        </w:tc>
        <w:tc>
          <w:tcPr>
            <w:tcW w:w="1580" w:type="dxa"/>
            <w:vMerge/>
          </w:tcPr>
          <w:p w:rsidR="008D5B3F" w:rsidRDefault="008D5B3F" w:rsidP="005854B5">
            <w:pPr>
              <w:jc w:val="center"/>
            </w:pPr>
          </w:p>
        </w:tc>
      </w:tr>
      <w:tr w:rsidR="008D5B3F" w:rsidTr="009A2B21">
        <w:trPr>
          <w:trHeight w:val="494"/>
        </w:trPr>
        <w:tc>
          <w:tcPr>
            <w:tcW w:w="1129" w:type="dxa"/>
          </w:tcPr>
          <w:p w:rsidR="008D5B3F" w:rsidRPr="007A7E3E" w:rsidRDefault="008D5B3F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02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418" w:type="dxa"/>
          </w:tcPr>
          <w:p w:rsidR="008D5B3F" w:rsidRPr="007A7E3E" w:rsidRDefault="008D5B3F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04.08-14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.08</w:t>
            </w:r>
          </w:p>
          <w:p w:rsidR="008D5B3F" w:rsidRPr="007A7E3E" w:rsidRDefault="008D5B3F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8D5B3F" w:rsidRPr="007A7E3E" w:rsidRDefault="008D5B3F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16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627" w:type="dxa"/>
            <w:vMerge/>
          </w:tcPr>
          <w:p w:rsidR="008D5B3F" w:rsidRDefault="008D5B3F" w:rsidP="005854B5">
            <w:pPr>
              <w:jc w:val="center"/>
            </w:pPr>
          </w:p>
        </w:tc>
        <w:tc>
          <w:tcPr>
            <w:tcW w:w="1684" w:type="dxa"/>
            <w:vMerge/>
          </w:tcPr>
          <w:p w:rsidR="008D5B3F" w:rsidRDefault="008D5B3F" w:rsidP="005854B5">
            <w:pPr>
              <w:jc w:val="center"/>
            </w:pPr>
          </w:p>
        </w:tc>
        <w:tc>
          <w:tcPr>
            <w:tcW w:w="1799" w:type="dxa"/>
            <w:vMerge/>
          </w:tcPr>
          <w:p w:rsidR="008D5B3F" w:rsidRDefault="008D5B3F" w:rsidP="005854B5">
            <w:pPr>
              <w:jc w:val="center"/>
            </w:pPr>
          </w:p>
        </w:tc>
        <w:tc>
          <w:tcPr>
            <w:tcW w:w="1580" w:type="dxa"/>
            <w:vMerge/>
          </w:tcPr>
          <w:p w:rsidR="008D5B3F" w:rsidRDefault="008D5B3F" w:rsidP="005854B5">
            <w:pPr>
              <w:jc w:val="center"/>
            </w:pPr>
          </w:p>
        </w:tc>
      </w:tr>
      <w:tr w:rsidR="008D5B3F" w:rsidTr="009A2B21">
        <w:trPr>
          <w:trHeight w:val="510"/>
        </w:trPr>
        <w:tc>
          <w:tcPr>
            <w:tcW w:w="1129" w:type="dxa"/>
          </w:tcPr>
          <w:p w:rsidR="008D5B3F" w:rsidRPr="007A7E3E" w:rsidRDefault="008D5B3F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12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418" w:type="dxa"/>
          </w:tcPr>
          <w:p w:rsidR="008D5B3F" w:rsidRPr="007A7E3E" w:rsidRDefault="008D5B3F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14.08-24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.08</w:t>
            </w:r>
          </w:p>
          <w:p w:rsidR="008D5B3F" w:rsidRPr="007A7E3E" w:rsidRDefault="008D5B3F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8D5B3F" w:rsidRPr="007A7E3E" w:rsidRDefault="008D5B3F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26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627" w:type="dxa"/>
            <w:vMerge/>
          </w:tcPr>
          <w:p w:rsidR="008D5B3F" w:rsidRDefault="008D5B3F" w:rsidP="005854B5">
            <w:pPr>
              <w:jc w:val="center"/>
            </w:pPr>
          </w:p>
        </w:tc>
        <w:tc>
          <w:tcPr>
            <w:tcW w:w="1684" w:type="dxa"/>
            <w:vMerge/>
          </w:tcPr>
          <w:p w:rsidR="008D5B3F" w:rsidRDefault="008D5B3F" w:rsidP="005854B5">
            <w:pPr>
              <w:jc w:val="center"/>
            </w:pPr>
          </w:p>
        </w:tc>
        <w:tc>
          <w:tcPr>
            <w:tcW w:w="1799" w:type="dxa"/>
            <w:vMerge/>
          </w:tcPr>
          <w:p w:rsidR="008D5B3F" w:rsidRDefault="008D5B3F" w:rsidP="005854B5">
            <w:pPr>
              <w:jc w:val="center"/>
            </w:pPr>
          </w:p>
        </w:tc>
        <w:tc>
          <w:tcPr>
            <w:tcW w:w="1580" w:type="dxa"/>
            <w:vMerge/>
          </w:tcPr>
          <w:p w:rsidR="008D5B3F" w:rsidRDefault="008D5B3F" w:rsidP="005854B5">
            <w:pPr>
              <w:jc w:val="center"/>
            </w:pPr>
          </w:p>
        </w:tc>
      </w:tr>
      <w:tr w:rsidR="005854B5" w:rsidTr="009A2B21">
        <w:trPr>
          <w:trHeight w:val="510"/>
        </w:trPr>
        <w:tc>
          <w:tcPr>
            <w:tcW w:w="1129" w:type="dxa"/>
          </w:tcPr>
          <w:p w:rsidR="005854B5" w:rsidRPr="007A7E3E" w:rsidRDefault="005854B5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22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418" w:type="dxa"/>
          </w:tcPr>
          <w:p w:rsidR="005854B5" w:rsidRPr="007A7E3E" w:rsidRDefault="005854B5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24.08-03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.09</w:t>
            </w:r>
          </w:p>
          <w:p w:rsidR="005854B5" w:rsidRPr="007A7E3E" w:rsidRDefault="005854B5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5854B5" w:rsidRPr="007A7E3E" w:rsidRDefault="005854B5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05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627" w:type="dxa"/>
          </w:tcPr>
          <w:p w:rsidR="005854B5" w:rsidRPr="008D5B3F" w:rsidRDefault="008D5B3F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684" w:type="dxa"/>
          </w:tcPr>
          <w:p w:rsidR="005854B5" w:rsidRPr="00BE3D76" w:rsidRDefault="00BE3D76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1799" w:type="dxa"/>
          </w:tcPr>
          <w:p w:rsidR="005854B5" w:rsidRPr="00BE3D76" w:rsidRDefault="00BE3D76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1580" w:type="dxa"/>
          </w:tcPr>
          <w:p w:rsidR="005854B5" w:rsidRPr="00BE3D76" w:rsidRDefault="00BE3D76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</w:tr>
      <w:tr w:rsidR="005854B5" w:rsidTr="009A2B21">
        <w:trPr>
          <w:trHeight w:val="510"/>
        </w:trPr>
        <w:tc>
          <w:tcPr>
            <w:tcW w:w="1129" w:type="dxa"/>
          </w:tcPr>
          <w:p w:rsidR="005854B5" w:rsidRPr="007A7E3E" w:rsidRDefault="005854B5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01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418" w:type="dxa"/>
          </w:tcPr>
          <w:p w:rsidR="005854B5" w:rsidRPr="007A7E3E" w:rsidRDefault="005854B5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03.09-13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.09</w:t>
            </w:r>
          </w:p>
          <w:p w:rsidR="005854B5" w:rsidRPr="007A7E3E" w:rsidRDefault="005854B5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5854B5" w:rsidRPr="007A7E3E" w:rsidRDefault="005854B5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15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627" w:type="dxa"/>
          </w:tcPr>
          <w:p w:rsidR="005854B5" w:rsidRPr="008D5B3F" w:rsidRDefault="008D5B3F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1684" w:type="dxa"/>
          </w:tcPr>
          <w:p w:rsidR="005854B5" w:rsidRPr="00BE3D76" w:rsidRDefault="00BE3D76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1799" w:type="dxa"/>
          </w:tcPr>
          <w:p w:rsidR="005854B5" w:rsidRPr="00BE3D76" w:rsidRDefault="00BE3D76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580" w:type="dxa"/>
          </w:tcPr>
          <w:p w:rsidR="005854B5" w:rsidRPr="00BE3D76" w:rsidRDefault="00BE3D76" w:rsidP="00585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5854B5" w:rsidTr="009A2B21">
        <w:trPr>
          <w:trHeight w:val="494"/>
        </w:trPr>
        <w:tc>
          <w:tcPr>
            <w:tcW w:w="1129" w:type="dxa"/>
          </w:tcPr>
          <w:p w:rsidR="005854B5" w:rsidRPr="007A7E3E" w:rsidRDefault="005854B5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11.09</w:t>
            </w:r>
          </w:p>
        </w:tc>
        <w:tc>
          <w:tcPr>
            <w:tcW w:w="1418" w:type="dxa"/>
          </w:tcPr>
          <w:p w:rsidR="005854B5" w:rsidRPr="007A7E3E" w:rsidRDefault="005854B5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13.09-23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.09</w:t>
            </w:r>
          </w:p>
          <w:p w:rsidR="005854B5" w:rsidRPr="007A7E3E" w:rsidRDefault="005854B5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5854B5" w:rsidRPr="007A7E3E" w:rsidRDefault="005854B5" w:rsidP="00585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25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627" w:type="dxa"/>
          </w:tcPr>
          <w:p w:rsidR="005854B5" w:rsidRPr="008D5B3F" w:rsidRDefault="008D5B3F" w:rsidP="005854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1684" w:type="dxa"/>
          </w:tcPr>
          <w:p w:rsidR="005854B5" w:rsidRPr="00BE3D76" w:rsidRDefault="00BE3D76" w:rsidP="005854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410</w:t>
            </w:r>
          </w:p>
        </w:tc>
        <w:tc>
          <w:tcPr>
            <w:tcW w:w="1799" w:type="dxa"/>
          </w:tcPr>
          <w:p w:rsidR="005854B5" w:rsidRPr="00BE3D76" w:rsidRDefault="00BE3D76" w:rsidP="005854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405</w:t>
            </w:r>
          </w:p>
        </w:tc>
        <w:tc>
          <w:tcPr>
            <w:tcW w:w="1580" w:type="dxa"/>
          </w:tcPr>
          <w:p w:rsidR="005854B5" w:rsidRPr="00BE3D76" w:rsidRDefault="00BE3D76" w:rsidP="005854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460</w:t>
            </w:r>
          </w:p>
        </w:tc>
      </w:tr>
    </w:tbl>
    <w:p w:rsidR="001E4EF8" w:rsidRDefault="001E4EF8" w:rsidP="001E4EF8"/>
    <w:p w:rsidR="001837CE" w:rsidRDefault="001837CE" w:rsidP="001837CE">
      <w:r w:rsidRPr="006F672C">
        <w:rPr>
          <w:rFonts w:ascii="Times New Roman" w:hAnsi="Times New Roman" w:cs="Times New Roman"/>
          <w:b/>
          <w:bCs/>
          <w:sz w:val="24"/>
          <w:u w:val="single"/>
        </w:rPr>
        <w:t>ВНИМАНИЕ!</w:t>
      </w:r>
      <w:r w:rsidRPr="006F672C">
        <w:rPr>
          <w:rFonts w:ascii="Times New Roman" w:hAnsi="Times New Roman" w:cs="Times New Roman"/>
          <w:b/>
          <w:bCs/>
          <w:sz w:val="24"/>
        </w:rPr>
        <w:t xml:space="preserve">     </w:t>
      </w:r>
      <w:r w:rsidRPr="006F672C">
        <w:rPr>
          <w:rFonts w:ascii="Times New Roman" w:hAnsi="Times New Roman" w:cs="Times New Roman"/>
          <w:b/>
          <w:bCs/>
          <w:sz w:val="24"/>
          <w:u w:val="single"/>
        </w:rPr>
        <w:t>ДЕТИ ДО 5 ЛЕТ – СКИДКА 25 $</w:t>
      </w:r>
      <w:r w:rsidRPr="006F672C">
        <w:rPr>
          <w:rFonts w:ascii="Times New Roman" w:hAnsi="Times New Roman" w:cs="Times New Roman"/>
          <w:b/>
          <w:bCs/>
          <w:sz w:val="24"/>
        </w:rPr>
        <w:t xml:space="preserve">       </w:t>
      </w:r>
      <w:r w:rsidRPr="006F672C">
        <w:rPr>
          <w:rFonts w:ascii="Times New Roman" w:hAnsi="Times New Roman" w:cs="Times New Roman"/>
          <w:b/>
          <w:bCs/>
          <w:sz w:val="24"/>
          <w:u w:val="single"/>
        </w:rPr>
        <w:t>ДЕТИ ДО 12 ЛЕТ – СКИДКА 15</w:t>
      </w:r>
    </w:p>
    <w:p w:rsidR="001E4EF8" w:rsidRDefault="001E4EF8" w:rsidP="001E4EF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C232D" w:rsidRPr="00DB527C" w:rsidRDefault="000C232D" w:rsidP="000C232D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В стоимость</w:t>
      </w:r>
      <w:r w:rsidRPr="00DB527C">
        <w:rPr>
          <w:rFonts w:ascii="Times New Roman" w:hAnsi="Times New Roman" w:cs="Times New Roman"/>
          <w:b/>
          <w:bCs/>
          <w:sz w:val="24"/>
          <w:u w:val="single"/>
        </w:rPr>
        <w:t xml:space="preserve"> включено: </w:t>
      </w:r>
    </w:p>
    <w:p w:rsidR="000C232D" w:rsidRDefault="000C232D" w:rsidP="000C232D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Тур. услуга</w:t>
      </w:r>
      <w:r w:rsidRPr="00DB527C">
        <w:rPr>
          <w:rFonts w:ascii="Times New Roman" w:hAnsi="Times New Roman" w:cs="Times New Roman"/>
          <w:bCs/>
          <w:sz w:val="24"/>
        </w:rPr>
        <w:t xml:space="preserve"> по </w:t>
      </w:r>
      <w:r>
        <w:rPr>
          <w:rFonts w:ascii="Times New Roman" w:hAnsi="Times New Roman" w:cs="Times New Roman"/>
          <w:bCs/>
          <w:sz w:val="24"/>
        </w:rPr>
        <w:t>бронированию и организации тура;</w:t>
      </w:r>
    </w:p>
    <w:p w:rsidR="000C232D" w:rsidRPr="00DB527C" w:rsidRDefault="000C232D" w:rsidP="000C232D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Проживание 10 ночей в номере выбранной категории;</w:t>
      </w:r>
    </w:p>
    <w:p w:rsidR="000C232D" w:rsidRPr="00DB527C" w:rsidRDefault="000C232D" w:rsidP="000C232D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Проезд автобусом, услуги сопровождающего;</w:t>
      </w:r>
    </w:p>
    <w:p w:rsidR="000C232D" w:rsidRPr="00DB527C" w:rsidRDefault="000C232D" w:rsidP="000C232D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Трансфер автобус-отель-автобус</w:t>
      </w:r>
      <w:r w:rsidR="00477FB7">
        <w:rPr>
          <w:rFonts w:ascii="Times New Roman" w:hAnsi="Times New Roman" w:cs="Times New Roman"/>
          <w:bCs/>
          <w:sz w:val="24"/>
        </w:rPr>
        <w:t xml:space="preserve"> Гагра, Пицунда</w:t>
      </w:r>
      <w:r>
        <w:rPr>
          <w:rFonts w:ascii="Times New Roman" w:hAnsi="Times New Roman" w:cs="Times New Roman"/>
          <w:bCs/>
          <w:sz w:val="24"/>
        </w:rPr>
        <w:t>;</w:t>
      </w:r>
    </w:p>
    <w:p w:rsidR="000C232D" w:rsidRPr="00DB527C" w:rsidRDefault="000C232D" w:rsidP="000C232D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Услуги в отеле (смотреть описание).</w:t>
      </w:r>
    </w:p>
    <w:p w:rsidR="006502BB" w:rsidRDefault="006502BB" w:rsidP="001E4EF8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1E4EF8" w:rsidRPr="00DB527C" w:rsidRDefault="001E4EF8" w:rsidP="001E4EF8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DB527C">
        <w:rPr>
          <w:rFonts w:ascii="Times New Roman" w:hAnsi="Times New Roman" w:cs="Times New Roman"/>
          <w:b/>
          <w:bCs/>
          <w:sz w:val="24"/>
          <w:u w:val="single"/>
        </w:rPr>
        <w:t>Дополнительно оплачивается:</w:t>
      </w:r>
    </w:p>
    <w:p w:rsidR="001E4EF8" w:rsidRPr="00DB527C" w:rsidRDefault="001E4EF8" w:rsidP="001E4EF8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Страховка (обязательно/самостоятельно);</w:t>
      </w:r>
    </w:p>
    <w:p w:rsidR="00477FB7" w:rsidRDefault="00477FB7" w:rsidP="00477FB7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Курортный сбор старше</w:t>
      </w:r>
      <w:r>
        <w:rPr>
          <w:rFonts w:ascii="Times New Roman" w:hAnsi="Times New Roman" w:cs="Times New Roman"/>
          <w:bCs/>
          <w:sz w:val="24"/>
        </w:rPr>
        <w:t xml:space="preserve"> 18 лет (по требованию в отеле);</w:t>
      </w:r>
    </w:p>
    <w:p w:rsidR="00477FB7" w:rsidRDefault="00477FB7" w:rsidP="00477FB7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- Возможен заказ трансфера с ж/д вокзала, аэропорта, автобуса в </w:t>
      </w:r>
      <w:proofErr w:type="spellStart"/>
      <w:r>
        <w:rPr>
          <w:rFonts w:ascii="Times New Roman" w:hAnsi="Times New Roman" w:cs="Times New Roman"/>
          <w:bCs/>
          <w:sz w:val="24"/>
        </w:rPr>
        <w:t>Сухум</w:t>
      </w:r>
      <w:proofErr w:type="spellEnd"/>
      <w:r>
        <w:rPr>
          <w:rFonts w:ascii="Times New Roman" w:hAnsi="Times New Roman" w:cs="Times New Roman"/>
          <w:bCs/>
          <w:sz w:val="24"/>
        </w:rPr>
        <w:t>, Новый Афон и далее (уточняйте у менеджера).</w:t>
      </w:r>
    </w:p>
    <w:p w:rsidR="001E4EF8" w:rsidRDefault="001E4EF8" w:rsidP="001E4EF8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6502BB" w:rsidRDefault="006502BB" w:rsidP="00A36713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2BB" w:rsidRDefault="006502BB" w:rsidP="00A36713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713" w:rsidRDefault="001E4EF8" w:rsidP="00A36713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заключении договора Заказчик оплачивает в кассу или на расчетный счет Ис</w:t>
      </w:r>
      <w:r w:rsidR="00A876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полнителя предоплату в размере 6</w:t>
      </w: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0$ с человека по курсу Нац. Банка РБ +3%. </w:t>
      </w:r>
    </w:p>
    <w:p w:rsidR="00A36713" w:rsidRDefault="00A36713" w:rsidP="00A367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.Услуга по проживанию включена в совокупную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стоимость туристических услуг. 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самостоятельно при заселении оплачивает проживание принимающей стороне в российских рублях.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(сумму оплаты 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уточняйте при заключении договора).</w:t>
      </w:r>
    </w:p>
    <w:p w:rsidR="00A36713" w:rsidRPr="00CF026D" w:rsidRDefault="00A36713" w:rsidP="00A367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4EF8" w:rsidRDefault="00A36713" w:rsidP="001E4E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Оставшуюся часть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совокупной стоимости туристических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вычетом внесенной предоплаты 60</w:t>
      </w:r>
      <w:r w:rsidRPr="00A36713">
        <w:rPr>
          <w:rFonts w:ascii="Times New Roman" w:eastAsia="Times New Roman" w:hAnsi="Times New Roman" w:cs="Times New Roman"/>
          <w:sz w:val="24"/>
          <w:szCs w:val="24"/>
          <w:lang w:eastAsia="ru-RU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оплаты за проживание при заселении)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оплачивает на маршруте (конкретная сумма прописывается при заключении договора).</w:t>
      </w:r>
    </w:p>
    <w:p w:rsidR="006502BB" w:rsidRDefault="006502BB" w:rsidP="009F26F5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</w:p>
    <w:p w:rsidR="001E4EF8" w:rsidRPr="00DB527C" w:rsidRDefault="009A2B21" w:rsidP="009F26F5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 xml:space="preserve">АБХАЗИЯ </w:t>
      </w:r>
      <w:r w:rsidR="001E4EF8" w:rsidRPr="00DB52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СЕЗОН – 2026</w:t>
      </w:r>
    </w:p>
    <w:p w:rsidR="001E4EF8" w:rsidRPr="00DB527C" w:rsidRDefault="001E4EF8" w:rsidP="001E4EF8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B527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СТОИМОСТЬ ТОЛЬКО ПРОЕЗДА АВТОБУСОМ </w:t>
      </w:r>
      <w:r w:rsidRPr="00DB527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без проживания </w:t>
      </w:r>
    </w:p>
    <w:p w:rsidR="001E4EF8" w:rsidRPr="00DB527C" w:rsidRDefault="001E4EF8" w:rsidP="001E4EF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Маршрут: Республика Беларусь – Орел –</w:t>
      </w:r>
      <w:r w:rsidR="00DF72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Воронеж – Ростов-на-Дону – Адлер</w:t>
      </w:r>
      <w:r w:rsidRPr="00DB5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C232D" w:rsidRPr="00DB527C" w:rsidRDefault="000C232D" w:rsidP="000C232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 рекламных целях цена проезд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</w:t>
      </w:r>
      <w:r w:rsidRPr="00DB527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автобусом + тур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. </w:t>
      </w:r>
      <w:r w:rsidRPr="00DB527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услуга указана в долларах США за одного чел.</w:t>
      </w:r>
    </w:p>
    <w:p w:rsidR="001E4EF8" w:rsidRDefault="001E4EF8" w:rsidP="001E4EF8">
      <w:pPr>
        <w:spacing w:after="0"/>
        <w:jc w:val="center"/>
        <w:rPr>
          <w:rFonts w:ascii="Times New Roman" w:hAnsi="Times New Roman" w:cs="Times New Roman"/>
          <w:bCs/>
          <w:sz w:val="24"/>
        </w:rPr>
      </w:pPr>
    </w:p>
    <w:tbl>
      <w:tblPr>
        <w:tblStyle w:val="a6"/>
        <w:tblW w:w="10472" w:type="dxa"/>
        <w:tblInd w:w="-5" w:type="dxa"/>
        <w:tblLook w:val="04A0" w:firstRow="1" w:lastRow="0" w:firstColumn="1" w:lastColumn="0" w:noHBand="0" w:noVBand="1"/>
      </w:tblPr>
      <w:tblGrid>
        <w:gridCol w:w="4488"/>
        <w:gridCol w:w="2992"/>
        <w:gridCol w:w="2992"/>
      </w:tblGrid>
      <w:tr w:rsidR="00DA3CB3" w:rsidTr="00DA3CB3">
        <w:trPr>
          <w:trHeight w:val="513"/>
        </w:trPr>
        <w:tc>
          <w:tcPr>
            <w:tcW w:w="4488" w:type="dxa"/>
            <w:vMerge w:val="restart"/>
            <w:vAlign w:val="center"/>
          </w:tcPr>
          <w:p w:rsidR="00DA3CB3" w:rsidRPr="001856E1" w:rsidRDefault="00DA3CB3" w:rsidP="001D1C4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ДАТЫ ВЫЕЗДА</w:t>
            </w:r>
          </w:p>
          <w:p w:rsidR="00DA3CB3" w:rsidRPr="001856E1" w:rsidRDefault="00DA3CB3" w:rsidP="001D1C4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Сезон - 2026</w:t>
            </w:r>
          </w:p>
        </w:tc>
        <w:tc>
          <w:tcPr>
            <w:tcW w:w="5984" w:type="dxa"/>
            <w:gridSpan w:val="2"/>
            <w:vAlign w:val="center"/>
          </w:tcPr>
          <w:p w:rsidR="00DA3CB3" w:rsidRPr="00C84FEC" w:rsidRDefault="00DA3CB3" w:rsidP="009A2B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Стоимость проезда автобус</w:t>
            </w:r>
            <w:r w:rsidR="000C232D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ом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 xml:space="preserve"> в обе стороны </w:t>
            </w:r>
            <w:r w:rsidR="009A2B2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+ ТУР</w:t>
            </w:r>
            <w:r w:rsidR="000C232D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.</w:t>
            </w:r>
            <w:r w:rsidR="009A2B2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УСЛУГА</w:t>
            </w:r>
          </w:p>
        </w:tc>
      </w:tr>
      <w:tr w:rsidR="00DA3CB3" w:rsidTr="009A2B21">
        <w:trPr>
          <w:trHeight w:val="513"/>
        </w:trPr>
        <w:tc>
          <w:tcPr>
            <w:tcW w:w="4488" w:type="dxa"/>
            <w:vMerge/>
            <w:vAlign w:val="center"/>
          </w:tcPr>
          <w:p w:rsidR="00DA3CB3" w:rsidRDefault="00DA3CB3" w:rsidP="001D1C4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92" w:type="dxa"/>
            <w:vAlign w:val="center"/>
          </w:tcPr>
          <w:p w:rsidR="00DA3CB3" w:rsidRDefault="00DA3CB3" w:rsidP="001D1C4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Взрослый</w:t>
            </w:r>
          </w:p>
        </w:tc>
        <w:tc>
          <w:tcPr>
            <w:tcW w:w="2992" w:type="dxa"/>
            <w:vAlign w:val="center"/>
          </w:tcPr>
          <w:p w:rsidR="00DA3CB3" w:rsidRPr="001856E1" w:rsidRDefault="00DA3CB3" w:rsidP="001D1C4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Ребенок</w:t>
            </w:r>
          </w:p>
          <w:p w:rsidR="00DA3CB3" w:rsidRDefault="00DA3CB3" w:rsidP="001D1C4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до 11.99л.</w:t>
            </w:r>
          </w:p>
        </w:tc>
      </w:tr>
      <w:tr w:rsidR="007D0BD0" w:rsidTr="009A2B21">
        <w:trPr>
          <w:trHeight w:val="406"/>
        </w:trPr>
        <w:tc>
          <w:tcPr>
            <w:tcW w:w="4488" w:type="dxa"/>
            <w:vAlign w:val="center"/>
          </w:tcPr>
          <w:p w:rsidR="007D0BD0" w:rsidRPr="00C84FEC" w:rsidRDefault="007D0BD0" w:rsidP="007D0B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 w:hint="eastAsia"/>
                <w:b/>
                <w:bCs/>
                <w:color w:val="111111"/>
              </w:rPr>
              <w:t>И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юнь 03, 13, 23</w:t>
            </w:r>
          </w:p>
        </w:tc>
        <w:tc>
          <w:tcPr>
            <w:tcW w:w="2992" w:type="dxa"/>
            <w:vMerge w:val="restart"/>
            <w:vAlign w:val="center"/>
          </w:tcPr>
          <w:p w:rsidR="007D0BD0" w:rsidRDefault="007D0BD0" w:rsidP="007D0BD0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</w:pPr>
          </w:p>
          <w:p w:rsidR="007D0BD0" w:rsidRPr="00B427EE" w:rsidRDefault="007D0BD0" w:rsidP="007D0B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205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  <w:p w:rsidR="007D0BD0" w:rsidRPr="00B427EE" w:rsidRDefault="007D0BD0" w:rsidP="007D0B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vAlign w:val="center"/>
          </w:tcPr>
          <w:p w:rsidR="007D0BD0" w:rsidRPr="00B427EE" w:rsidRDefault="007D0BD0" w:rsidP="007D0B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195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</w:tc>
      </w:tr>
      <w:tr w:rsidR="007D0BD0" w:rsidTr="009A2B21">
        <w:trPr>
          <w:trHeight w:val="471"/>
        </w:trPr>
        <w:tc>
          <w:tcPr>
            <w:tcW w:w="4488" w:type="dxa"/>
            <w:vAlign w:val="center"/>
          </w:tcPr>
          <w:p w:rsidR="007D0BD0" w:rsidRPr="00C84FEC" w:rsidRDefault="007D0BD0" w:rsidP="007D0B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Июль 03, 13, 23</w:t>
            </w:r>
          </w:p>
        </w:tc>
        <w:tc>
          <w:tcPr>
            <w:tcW w:w="2992" w:type="dxa"/>
            <w:vMerge/>
            <w:vAlign w:val="center"/>
          </w:tcPr>
          <w:p w:rsidR="007D0BD0" w:rsidRPr="00B427EE" w:rsidRDefault="007D0BD0" w:rsidP="007D0B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/>
            <w:vAlign w:val="center"/>
          </w:tcPr>
          <w:p w:rsidR="007D0BD0" w:rsidRPr="00B427EE" w:rsidRDefault="007D0BD0" w:rsidP="007D0B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BD0" w:rsidTr="009A2B21">
        <w:trPr>
          <w:trHeight w:val="345"/>
        </w:trPr>
        <w:tc>
          <w:tcPr>
            <w:tcW w:w="4488" w:type="dxa"/>
            <w:vAlign w:val="center"/>
          </w:tcPr>
          <w:p w:rsidR="007D0BD0" w:rsidRDefault="007D0BD0" w:rsidP="007D0BD0">
            <w:pPr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111111"/>
              </w:rPr>
            </w:pPr>
            <w:r>
              <w:rPr>
                <w:rFonts w:ascii="inherit" w:eastAsia="Times New Roman" w:hAnsi="inherit" w:cs="Times New Roman" w:hint="eastAsia"/>
                <w:b/>
                <w:bCs/>
                <w:color w:val="111111"/>
              </w:rPr>
              <w:t>Август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 xml:space="preserve"> 02, 12, 22</w:t>
            </w:r>
          </w:p>
        </w:tc>
        <w:tc>
          <w:tcPr>
            <w:tcW w:w="2992" w:type="dxa"/>
            <w:vMerge/>
            <w:vAlign w:val="center"/>
          </w:tcPr>
          <w:p w:rsidR="007D0BD0" w:rsidRDefault="007D0BD0" w:rsidP="007D0BD0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</w:pPr>
          </w:p>
        </w:tc>
        <w:tc>
          <w:tcPr>
            <w:tcW w:w="2992" w:type="dxa"/>
            <w:vMerge/>
            <w:vAlign w:val="center"/>
          </w:tcPr>
          <w:p w:rsidR="007D0BD0" w:rsidRDefault="007D0BD0" w:rsidP="007D0BD0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</w:pPr>
          </w:p>
        </w:tc>
      </w:tr>
      <w:tr w:rsidR="007D0BD0" w:rsidTr="009A2B21">
        <w:trPr>
          <w:trHeight w:val="424"/>
        </w:trPr>
        <w:tc>
          <w:tcPr>
            <w:tcW w:w="4488" w:type="dxa"/>
            <w:vAlign w:val="center"/>
          </w:tcPr>
          <w:p w:rsidR="007D0BD0" w:rsidRPr="00C84FEC" w:rsidRDefault="007D0BD0" w:rsidP="007D0B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Сентябрь 01, 11, 21</w:t>
            </w:r>
          </w:p>
        </w:tc>
        <w:tc>
          <w:tcPr>
            <w:tcW w:w="2992" w:type="dxa"/>
            <w:vMerge/>
            <w:vAlign w:val="center"/>
          </w:tcPr>
          <w:p w:rsidR="007D0BD0" w:rsidRPr="00B427EE" w:rsidRDefault="007D0BD0" w:rsidP="007D0B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/>
            <w:vAlign w:val="center"/>
          </w:tcPr>
          <w:p w:rsidR="007D0BD0" w:rsidRPr="00B427EE" w:rsidRDefault="007D0BD0" w:rsidP="007D0B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2B21" w:rsidRDefault="009A2B21" w:rsidP="001E4EF8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:rsidR="001E4EF8" w:rsidRPr="009A2B21" w:rsidRDefault="001E4EF8" w:rsidP="001E4EF8">
      <w:pPr>
        <w:spacing w:after="0"/>
        <w:rPr>
          <w:rFonts w:ascii="Times New Roman" w:hAnsi="Times New Roman" w:cs="Times New Roman"/>
          <w:b/>
          <w:bCs/>
          <w:sz w:val="24"/>
          <w:u w:val="single"/>
        </w:rPr>
      </w:pPr>
      <w:r w:rsidRPr="009A2B21">
        <w:rPr>
          <w:rFonts w:ascii="Times New Roman" w:hAnsi="Times New Roman" w:cs="Times New Roman"/>
          <w:b/>
          <w:bCs/>
          <w:sz w:val="24"/>
          <w:u w:val="single"/>
        </w:rPr>
        <w:t xml:space="preserve">В стоимость включено: </w:t>
      </w:r>
    </w:p>
    <w:p w:rsidR="000C232D" w:rsidRPr="00D76146" w:rsidRDefault="000C232D" w:rsidP="000C232D">
      <w:pPr>
        <w:spacing w:after="0"/>
        <w:rPr>
          <w:rFonts w:ascii="Times New Roman" w:hAnsi="Times New Roman" w:cs="Times New Roman"/>
          <w:bCs/>
          <w:sz w:val="24"/>
        </w:rPr>
      </w:pPr>
      <w:r w:rsidRPr="00D76146">
        <w:rPr>
          <w:rFonts w:ascii="Times New Roman" w:hAnsi="Times New Roman" w:cs="Times New Roman"/>
          <w:bCs/>
          <w:sz w:val="24"/>
        </w:rPr>
        <w:t>- Тур</w:t>
      </w:r>
      <w:r>
        <w:rPr>
          <w:rFonts w:ascii="Times New Roman" w:hAnsi="Times New Roman" w:cs="Times New Roman"/>
          <w:bCs/>
          <w:sz w:val="24"/>
        </w:rPr>
        <w:t>. услуга</w:t>
      </w:r>
      <w:r w:rsidRPr="00D76146">
        <w:rPr>
          <w:rFonts w:ascii="Times New Roman" w:hAnsi="Times New Roman" w:cs="Times New Roman"/>
          <w:bCs/>
          <w:sz w:val="24"/>
        </w:rPr>
        <w:t xml:space="preserve"> по бронированию и организации проезда;</w:t>
      </w:r>
    </w:p>
    <w:p w:rsidR="000C232D" w:rsidRPr="00D76146" w:rsidRDefault="000C232D" w:rsidP="000C232D">
      <w:pPr>
        <w:spacing w:after="0"/>
        <w:rPr>
          <w:rFonts w:ascii="Times New Roman" w:hAnsi="Times New Roman" w:cs="Times New Roman"/>
          <w:bCs/>
          <w:sz w:val="24"/>
        </w:rPr>
      </w:pPr>
      <w:r w:rsidRPr="00D76146">
        <w:rPr>
          <w:rFonts w:ascii="Times New Roman" w:hAnsi="Times New Roman" w:cs="Times New Roman"/>
          <w:bCs/>
          <w:sz w:val="24"/>
        </w:rPr>
        <w:t>- Проезд автобусом, услуги сопровождающего.</w:t>
      </w:r>
    </w:p>
    <w:p w:rsidR="001E4EF8" w:rsidRPr="00620A36" w:rsidRDefault="001E4EF8" w:rsidP="001E4EF8">
      <w:pPr>
        <w:spacing w:after="0"/>
        <w:rPr>
          <w:rFonts w:ascii="Bookman Old Style" w:hAnsi="Bookman Old Style"/>
        </w:rPr>
      </w:pPr>
    </w:p>
    <w:p w:rsidR="001E4EF8" w:rsidRDefault="001E4EF8"/>
    <w:sectPr w:rsidR="001E4EF8" w:rsidSect="00477FB7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tka Banner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64"/>
    <w:rsid w:val="000C232D"/>
    <w:rsid w:val="001837CE"/>
    <w:rsid w:val="001E4EF8"/>
    <w:rsid w:val="00211BA9"/>
    <w:rsid w:val="00224907"/>
    <w:rsid w:val="002A6B73"/>
    <w:rsid w:val="002B3F15"/>
    <w:rsid w:val="00477FB7"/>
    <w:rsid w:val="005854B5"/>
    <w:rsid w:val="00592865"/>
    <w:rsid w:val="006502BB"/>
    <w:rsid w:val="006E6821"/>
    <w:rsid w:val="007A7B52"/>
    <w:rsid w:val="007D0364"/>
    <w:rsid w:val="007D0BD0"/>
    <w:rsid w:val="007D5450"/>
    <w:rsid w:val="007D6A8A"/>
    <w:rsid w:val="0088030E"/>
    <w:rsid w:val="008D5B3F"/>
    <w:rsid w:val="00906BAF"/>
    <w:rsid w:val="00956434"/>
    <w:rsid w:val="00972882"/>
    <w:rsid w:val="009A2B21"/>
    <w:rsid w:val="009C0F58"/>
    <w:rsid w:val="009C2F5B"/>
    <w:rsid w:val="009F26F5"/>
    <w:rsid w:val="00A36713"/>
    <w:rsid w:val="00A876DA"/>
    <w:rsid w:val="00BE3D76"/>
    <w:rsid w:val="00C5318F"/>
    <w:rsid w:val="00CB603B"/>
    <w:rsid w:val="00CC4316"/>
    <w:rsid w:val="00D65C67"/>
    <w:rsid w:val="00DA3CB3"/>
    <w:rsid w:val="00DB4EE2"/>
    <w:rsid w:val="00DF72D5"/>
    <w:rsid w:val="00E27600"/>
    <w:rsid w:val="00F8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D5FB"/>
  <w15:chartTrackingRefBased/>
  <w15:docId w15:val="{1DE14371-F551-4FAE-AADC-60BD5DD4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E4EF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E4EF8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1E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ager1@odissey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2026-02-12T14:00:00Z</dcterms:created>
  <dcterms:modified xsi:type="dcterms:W3CDTF">2026-05-21T08:17:00Z</dcterms:modified>
</cp:coreProperties>
</file>